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BORNOVA ANADOLU LİSESİ  2015-2016  ÖĞRETİM YILI    DİN KÜLTÜRÜ VE AHLAK BİLGİSİ DERSİ </w:t>
      </w:r>
    </w:p>
    <w:p>
      <w:pPr>
        <w:pStyle w:val="Normal"/>
        <w:jc w:val="center"/>
        <w:rPr>
          <w:sz w:val="14"/>
          <w:szCs w:val="14"/>
        </w:rPr>
      </w:pPr>
      <w:r>
        <w:rPr>
          <w:b/>
          <w:sz w:val="14"/>
          <w:szCs w:val="14"/>
        </w:rPr>
        <w:t>12.SINIFLAR   ÜNİTELENDİRİLMİŞ YILLIK PLAN</w:t>
      </w:r>
    </w:p>
    <w:tbl>
      <w:tblPr>
        <w:tblpPr w:bottomFromText="0" w:horzAnchor="margin" w:leftFromText="141" w:rightFromText="141" w:tblpX="396" w:tblpY="179" w:topFromText="0" w:vertAnchor="text"/>
        <w:tblW w:w="15823" w:type="dxa"/>
        <w:jc w:val="left"/>
        <w:tblInd w:w="1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89"/>
        <w:gridCol w:w="362"/>
        <w:gridCol w:w="545"/>
        <w:gridCol w:w="726"/>
        <w:gridCol w:w="3809"/>
        <w:gridCol w:w="3664"/>
        <w:gridCol w:w="1364"/>
        <w:gridCol w:w="1378"/>
        <w:gridCol w:w="219"/>
        <w:gridCol w:w="1595"/>
        <w:gridCol w:w="1"/>
        <w:gridCol w:w="1869"/>
      </w:tblGrid>
      <w:tr>
        <w:trPr>
          <w:trHeight w:val="163" w:hRule="atLeast"/>
        </w:trPr>
        <w:tc>
          <w:tcPr>
            <w:tcW w:w="192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SÜRE</w:t>
            </w:r>
          </w:p>
        </w:tc>
        <w:tc>
          <w:tcPr>
            <w:tcW w:w="38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HEDEF ve KAZANIMLAR</w:t>
            </w:r>
          </w:p>
        </w:tc>
        <w:tc>
          <w:tcPr>
            <w:tcW w:w="3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KONULAR</w:t>
            </w:r>
          </w:p>
        </w:tc>
        <w:tc>
          <w:tcPr>
            <w:tcW w:w="13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ATATÜRK İLKE ve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İNKILAPLARI</w:t>
            </w:r>
          </w:p>
        </w:tc>
        <w:tc>
          <w:tcPr>
            <w:tcW w:w="13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ÖĞRENME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ÖĞRETME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 xml:space="preserve">YÖNTEM ve 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TEKNİKLERİ</w:t>
            </w:r>
          </w:p>
        </w:tc>
        <w:tc>
          <w:tcPr>
            <w:tcW w:w="18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KULLANILAN EĞİTİM TEKNOLOJİLERİ, ARAÇ ve GEREÇLERİ</w:t>
            </w:r>
          </w:p>
        </w:tc>
        <w:tc>
          <w:tcPr>
            <w:tcW w:w="187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DEĞERLENDİRME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(Hedef ve Davranışlara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Ulaşma Düzeyi) </w:t>
            </w:r>
          </w:p>
        </w:tc>
      </w:tr>
      <w:tr>
        <w:trPr>
          <w:trHeight w:val="614" w:hRule="exact"/>
          <w:cantSplit w:val="true"/>
        </w:trPr>
        <w:tc>
          <w:tcPr>
            <w:tcW w:w="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AY</w:t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HAF.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DERS</w:t>
            </w:r>
          </w:p>
          <w:p>
            <w:pPr>
              <w:pStyle w:val="Normal"/>
              <w:ind w:left="113" w:right="113" w:hanging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SAATİ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TARİH</w:t>
            </w:r>
          </w:p>
        </w:tc>
        <w:tc>
          <w:tcPr>
            <w:tcW w:w="38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3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3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81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87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117" w:hRule="atLeast"/>
          <w:cantSplit w:val="true"/>
        </w:trPr>
        <w:tc>
          <w:tcPr>
            <w:tcW w:w="2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EYLÜL</w:t>
            </w:r>
          </w:p>
        </w:tc>
        <w:tc>
          <w:tcPr>
            <w:tcW w:w="1553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 xml:space="preserve">ÜNİTE 1: DÜNYA HAYATI ve AHİRET                                               ÖĞRENME ALANI: İNANÇ                                                                   </w:t>
            </w:r>
          </w:p>
        </w:tc>
      </w:tr>
      <w:tr>
        <w:trPr>
          <w:trHeight w:val="631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 Eylül-2 Ekim</w:t>
            </w:r>
          </w:p>
        </w:tc>
        <w:tc>
          <w:tcPr>
            <w:tcW w:w="38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1.Dünya hayatının bir amacı olduğunu fark eder ve kendi hayatının amacını sorgular.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2.Hayatı anlamlandırmada ahiret inancının önemli bir katkı sağladığının farkında olur.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3. Yapılan iyilik ve kötülüklerin karşılığı olduğunu kavrayarak sorumluluk bilinciyle hareket eder.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4. Ölümün kaçınılmaz olduğunu fark ederek hayatta kalıcı eserler bırakmanın önemini kavrar.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5. Dünyadan ayrılan kişiler için yapılan dinî uygulamaları örnekleriyle açıklar.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6.Cenaze namazına katılmanın ve taziyede bulunmanın dinî ve insani bir görev olduğunun bilincine varır.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7.Kıyamet ve ahiretle ilgili kavramların anlamlarını açıklar</w:t>
            </w:r>
          </w:p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Hayat Amaçsız Değildir. 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Ahirete İmanın Dünya Hayatını 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Anlamlandırmya Katkısı.</w:t>
            </w:r>
          </w:p>
        </w:tc>
        <w:tc>
          <w:tcPr>
            <w:tcW w:w="13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bottom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tabs>
                <w:tab w:val="left" w:pos="841" w:leader="none"/>
              </w:tabs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</w:t>
            </w:r>
          </w:p>
          <w:p>
            <w:pPr>
              <w:pStyle w:val="Normal"/>
              <w:tabs>
                <w:tab w:val="left" w:pos="841" w:leader="none"/>
              </w:tabs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Soru-Cevap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Tartışma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Örnek olay İncelemesi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Gösteri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Anlatım, Soru, Cevap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Anlatım, Tartışma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Kavram Haritaları</w:t>
            </w:r>
          </w:p>
          <w:p>
            <w:pPr>
              <w:pStyle w:val="Normal"/>
              <w:jc w:val="center"/>
              <w:rPr>
                <w:rFonts w:ascii="Tahoma" w:hAnsi="Tahoma" w:cs="Tahoma"/>
                <w:color w:val="111111"/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Fotoğraf Analizi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Tümdengelim – Tümevarım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Slogan bulma</w:t>
            </w:r>
          </w:p>
          <w:p>
            <w:pPr>
              <w:pStyle w:val="Normal"/>
              <w:spacing w:lineRule="auto" w:line="240"/>
              <w:rPr>
                <w:sz w:val="14"/>
                <w:szCs w:val="14"/>
              </w:rPr>
            </w:pPr>
            <w:r>
              <w:rPr>
                <w:rFonts w:eastAsia="Times New Roman" w:cs="Tahoma" w:ascii="Tahoma" w:hAnsi="Tahoma"/>
                <w:color w:val="111111"/>
                <w:sz w:val="14"/>
                <w:szCs w:val="14"/>
              </w:rPr>
              <w:t>Din Kül.ve Ahl. Bil. Öğretim Programı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 xml:space="preserve">Din Kül.ve Ahl.Bil. Ders Kitabı </w:t>
              <w:br/>
              <w:t>Kur'an-ı Kerim ve Türkçe Anlamı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Yansıtma Cihazı, Sunu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Kur'an-ı Kerim Türkçe Anlamı</w:t>
              <w:br/>
              <w:t>Yansıtma Cihazı, Sunu</w:t>
            </w:r>
          </w:p>
        </w:tc>
        <w:tc>
          <w:tcPr>
            <w:tcW w:w="18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Dünya  hayatının  amacı sorulur. Hayatı anlamlan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dırmada ahiret inancının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sağladığı katkı açıklatılır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Yaşamak ve yaşatmanın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niçin bir  sorumluluk ol-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duğu sorulur.  İslam dini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nin ölüme bakışı açıklatı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lır. Öte dünyaya  uğurla-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madaki dini uygulamala-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rın neler olduğunu örnek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lerle açıklamaları istenir.</w:t>
            </w:r>
          </w:p>
        </w:tc>
      </w:tr>
      <w:tr>
        <w:trPr>
          <w:trHeight w:val="343" w:hRule="atLeast"/>
          <w:cantSplit w:val="true"/>
        </w:trPr>
        <w:tc>
          <w:tcPr>
            <w:tcW w:w="2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EKİM</w:t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5-9 Ekim </w:t>
            </w:r>
          </w:p>
        </w:tc>
        <w:tc>
          <w:tcPr>
            <w:tcW w:w="38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Ölüm Bir Hayat Gerçeğidir. </w:t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3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8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410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12-16 Ekim </w:t>
            </w:r>
          </w:p>
        </w:tc>
        <w:tc>
          <w:tcPr>
            <w:tcW w:w="38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Ahirete  Uğurlama:  Cenaze Namazı. Kur’an ve Mevlit Okumak. Dua Etmek ve Hayır Yapmak. Kıyamet</w:t>
            </w:r>
          </w:p>
        </w:tc>
        <w:tc>
          <w:tcPr>
            <w:tcW w:w="13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8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201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19-23 Ekim</w:t>
            </w:r>
          </w:p>
        </w:tc>
        <w:tc>
          <w:tcPr>
            <w:tcW w:w="38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Yeni Bir Hayat: Ahiret.</w:t>
            </w:r>
          </w:p>
        </w:tc>
        <w:tc>
          <w:tcPr>
            <w:tcW w:w="13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8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331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553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 xml:space="preserve">ÜNİTE 2: TÖVBE VE BAĞIŞLAMA                                                     ÖĞRENME ALANI: İBADET                                                                 </w:t>
            </w:r>
          </w:p>
        </w:tc>
      </w:tr>
      <w:tr>
        <w:trPr>
          <w:trHeight w:val="2016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26-30 Ekim </w:t>
            </w:r>
          </w:p>
        </w:tc>
        <w:tc>
          <w:tcPr>
            <w:tcW w:w="38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1.Kendisinin de hata yapabilen bir varlık olduğunun farkına varır.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2. Hatasından dönmenin bir erdem olduğunu kavrar.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3.Tövbe ve bağışlama eylemlerinin tamamen kendi iç dünyası ile ilgili olduğu sonucuna varır. 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4.Tövbe yoluyla iç dünyasını Allah’a nasıl açacağını fark eder.  5.Tövbe etmesinin her zaman ve her yerde mümkün olduğunu fark eder. 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6.Tövbe ve bağışlamanın sevgi temelli bir eylem olduğunu fark eder.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7.Tövbe ve bağışlamanın Allah’a, insanlara ve bütün varlıklara karşı sevgi ve yakınlık kazandıracağı sonucuna varır. 8.Bağışlamayı başaran bireylerin oluşturduğu bir toplumda, hoşgörünün hâkim olacağını fark eder.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 Tövbe ve bağışlamanın verdiği huzur ve mutluluk duygusunu yaşar</w:t>
            </w:r>
          </w:p>
          <w:p>
            <w:pPr>
              <w:pStyle w:val="Default"/>
              <w:rPr>
                <w:color w:val="00000A"/>
                <w:sz w:val="14"/>
                <w:szCs w:val="14"/>
              </w:rPr>
            </w:pPr>
            <w:r>
              <w:rPr>
                <w:color w:val="00000A"/>
                <w:sz w:val="14"/>
                <w:szCs w:val="14"/>
              </w:rPr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 İyiliklerin kötülükleri giderdiğini fark ederek güzel davranışlar geliştirir.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11.Tövbe ile ilgili ayet ve hadisleri araştırarak sınıfta arkadaşlarıyla paylaşır. </w:t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İnsan Hata Yapabilen Bir Varlıktır.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Tövbe, Hatadan Dönme ve İyiye Yönelme Erdemidir</w:t>
            </w:r>
          </w:p>
        </w:tc>
        <w:tc>
          <w:tcPr>
            <w:tcW w:w="13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29 Ekim Cumhuriyet Bayramı</w:t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 </w:t>
            </w:r>
            <w:r>
              <w:rPr>
                <w:color w:val="111111"/>
                <w:sz w:val="14"/>
                <w:szCs w:val="14"/>
              </w:rPr>
              <w:t xml:space="preserve">10 </w:t>
            </w:r>
            <w:r>
              <w:rPr>
                <w:b/>
                <w:color w:val="111111"/>
                <w:sz w:val="14"/>
                <w:szCs w:val="14"/>
              </w:rPr>
              <w:t>Kasım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Atatürk’ü Anma 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 </w:t>
            </w:r>
            <w:r>
              <w:rPr>
                <w:color w:val="111111"/>
                <w:sz w:val="14"/>
                <w:szCs w:val="14"/>
              </w:rPr>
              <w:t xml:space="preserve">10-16 Kasım Atatürk Haftası  </w:t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tabs>
                <w:tab w:val="left" w:pos="841" w:leader="none"/>
              </w:tabs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</w:t>
            </w:r>
          </w:p>
          <w:p>
            <w:pPr>
              <w:pStyle w:val="Normal"/>
              <w:tabs>
                <w:tab w:val="left" w:pos="841" w:leader="none"/>
              </w:tabs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Soru-Cevap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Tartışma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Örnek olay İncelemesi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Gösteri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Anlatım, Soru, Cevap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Anlatım, Tartışma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Kavram Haritaları</w:t>
            </w:r>
          </w:p>
          <w:p>
            <w:pPr>
              <w:pStyle w:val="Normal"/>
              <w:jc w:val="center"/>
              <w:rPr>
                <w:rFonts w:ascii="Tahoma" w:hAnsi="Tahoma" w:cs="Tahoma"/>
                <w:color w:val="111111"/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Fotoğraf Analizi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Tümdengelim – Tümevarım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Slogan bulma</w:t>
            </w:r>
          </w:p>
          <w:p>
            <w:pPr>
              <w:pStyle w:val="Normal"/>
              <w:spacing w:lineRule="auto" w:line="240"/>
              <w:rPr>
                <w:sz w:val="14"/>
                <w:szCs w:val="14"/>
              </w:rPr>
            </w:pPr>
            <w:r>
              <w:rPr>
                <w:rFonts w:eastAsia="Times New Roman" w:cs="Tahoma" w:ascii="Tahoma" w:hAnsi="Tahoma"/>
                <w:color w:val="111111"/>
                <w:sz w:val="14"/>
                <w:szCs w:val="14"/>
              </w:rPr>
              <w:t>Din Kül.ve Ahl. Bil. Öğretim Programı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 xml:space="preserve">Din Kül.ve Ahl.Bil. Ders Kitabı </w:t>
              <w:br/>
              <w:t>Kur'an-ı Kerim ve Türkçe Anlamı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Yansıtma Cihazı, Sunu</w:t>
            </w:r>
          </w:p>
          <w:p>
            <w:pPr>
              <w:pStyle w:val="Normal"/>
              <w:spacing w:lineRule="auto" w:line="240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Kur'an-ı Kerim Türkçe Anlamı</w:t>
              <w:br/>
              <w:t>Yansıtma Cihazı, Sunu</w:t>
            </w:r>
            <w:r>
              <w:rPr>
                <w:color w:val="111111"/>
                <w:sz w:val="14"/>
                <w:szCs w:val="14"/>
              </w:rPr>
              <w:t>.</w:t>
            </w:r>
          </w:p>
        </w:tc>
        <w:tc>
          <w:tcPr>
            <w:tcW w:w="18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2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KASIM</w:t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2-6 Kasım</w:t>
            </w:r>
          </w:p>
        </w:tc>
        <w:tc>
          <w:tcPr>
            <w:tcW w:w="38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Default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Allah Bağışlayıcıdır, Bağışlayanı Sever  Bağışlama, Bireysel ve Toplumsal Hoşgörünün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Temelidir. İyilikler Kötülükleri Giderir.</w:t>
            </w:r>
          </w:p>
          <w:p>
            <w:pPr>
              <w:pStyle w:val="Normal"/>
              <w:jc w:val="center"/>
              <w:rPr>
                <w:b/>
                <w:b/>
                <w:color w:val="111111"/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</w:r>
          </w:p>
        </w:tc>
        <w:tc>
          <w:tcPr>
            <w:tcW w:w="13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8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706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9-13 Kasım</w:t>
            </w:r>
          </w:p>
        </w:tc>
        <w:tc>
          <w:tcPr>
            <w:tcW w:w="38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1.DÖNEM  1.YAZILI YOKLAMA</w:t>
            </w:r>
            <w:r>
              <w:rPr>
                <w:color w:val="111111"/>
                <w:sz w:val="14"/>
                <w:szCs w:val="14"/>
              </w:rPr>
              <w:t xml:space="preserve"> </w:t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3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8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553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 xml:space="preserve">ÜNİTE 3: Hz. MUHAMMED (s.a.v.)’ İ ANLAMA                               ÖĞRENME ALANI: Hz. MUHAMMED (s.a.v.)                                   </w:t>
            </w:r>
          </w:p>
        </w:tc>
      </w:tr>
      <w:tr>
        <w:trPr>
          <w:trHeight w:val="175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16-20 Kasım</w:t>
            </w:r>
          </w:p>
        </w:tc>
        <w:tc>
          <w:tcPr>
            <w:tcW w:w="38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1.Hadis ve sünnet kavramlarının anlamını örneklerle açıklar.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2. Hz. Muhammed’in sünnetinden ve hadislerinden örnekler verir.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3.Hz. Muhammed’in sözlerinin ve davranışlarının yerel ve evrensel boyutunu kavrar.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4.Hz. Muhammed’in çeşitli olaylar karşısındaki farklı söz ve davranışlarının nedenlerini irdeler.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5. Hz. Muhammed’in sözlerinin ve davranışlarının inceliklerini anlayarak onu model alır.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6. Sünnet ve hadislerin, Kur’an’ı ve İslam’ı anlamak bakımından önemini irdeler.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 Literatürümüzde yer alan temel hadis kitaplarını tanır.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Hadis ve Sünnet.</w:t>
            </w:r>
          </w:p>
        </w:tc>
        <w:tc>
          <w:tcPr>
            <w:tcW w:w="13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4 Kasım Öğretmenler Günü </w:t>
            </w:r>
          </w:p>
          <w:p>
            <w:pPr>
              <w:pStyle w:val="Normal"/>
              <w:jc w:val="center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7-17 Aralık Mevlana Haftası</w:t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İnsan hakları ve Demokrasi Haftası</w:t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841" w:leader="none"/>
              </w:tabs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</w:t>
            </w:r>
          </w:p>
          <w:p>
            <w:pPr>
              <w:pStyle w:val="Normal"/>
              <w:tabs>
                <w:tab w:val="left" w:pos="841" w:leader="none"/>
              </w:tabs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Soru-Cevap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Tartışma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Örnek olay İncelemesi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Gösteri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Anlatım, Soru, Cevap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Anlatım, Tartışma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Kavram Haritaları</w:t>
            </w:r>
          </w:p>
          <w:p>
            <w:pPr>
              <w:pStyle w:val="Normal"/>
              <w:jc w:val="center"/>
              <w:rPr>
                <w:rFonts w:ascii="Tahoma" w:hAnsi="Tahoma" w:cs="Tahoma"/>
                <w:color w:val="111111"/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Fotoğraf Analizi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Tümdengelim – Tümevarım</w:t>
            </w:r>
            <w:r>
              <w:rPr>
                <w:color w:val="111111"/>
                <w:sz w:val="14"/>
                <w:szCs w:val="14"/>
              </w:rPr>
              <w:t xml:space="preserve"> 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Slogan bulma</w:t>
            </w:r>
          </w:p>
          <w:p>
            <w:pPr>
              <w:pStyle w:val="Normal"/>
              <w:spacing w:lineRule="auto" w:line="240"/>
              <w:rPr>
                <w:sz w:val="14"/>
                <w:szCs w:val="14"/>
              </w:rPr>
            </w:pPr>
            <w:r>
              <w:rPr>
                <w:rFonts w:eastAsia="Times New Roman" w:cs="Tahoma" w:ascii="Tahoma" w:hAnsi="Tahoma"/>
                <w:color w:val="111111"/>
                <w:sz w:val="14"/>
                <w:szCs w:val="14"/>
              </w:rPr>
              <w:t>Din Kül.ve Ahl. Bil. Öğretim Programı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 xml:space="preserve">Din Kül.ve Ahl.Bil. Ders Kitabı </w:t>
              <w:br/>
              <w:t>Kur'an-ı Kerim ve Türkçe Anlamı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Yansıtma Cihazı, Sunu</w:t>
            </w:r>
          </w:p>
          <w:p>
            <w:pPr>
              <w:pStyle w:val="Normal"/>
              <w:spacing w:lineRule="auto" w:line="240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Kur'an-ı Kerim Türkçe Anlamı</w:t>
              <w:br/>
              <w:t>Yansıtma Cihazı, Sunu</w:t>
            </w:r>
          </w:p>
        </w:tc>
        <w:tc>
          <w:tcPr>
            <w:tcW w:w="18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Hadis ve  sünnetin  anla-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mı sorulur. Peygamberi-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mizin (s.a.v.) yerel ve ev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rensel  boyutunun  nasıl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örnek  alınması gerektiği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üzerinde  durulur.  Dinin 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anlaşılmasında  hadis  ve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sünnetin önemi ele alınır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Peygamberimizi  (s.a.v.)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nasıl örnek  almamın ge-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rektiği  üzerinde durulur.</w:t>
            </w:r>
          </w:p>
        </w:tc>
      </w:tr>
      <w:tr>
        <w:trPr>
          <w:trHeight w:val="243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23-27 Aralık </w:t>
            </w:r>
          </w:p>
        </w:tc>
        <w:tc>
          <w:tcPr>
            <w:tcW w:w="38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tLeast" w:line="240"/>
              <w:ind w:left="204" w:hanging="204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Hz. Muhammed’in (s.a.v.) Davranışlarının Yerel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ve Evrensel Boyutu. </w:t>
            </w:r>
          </w:p>
        </w:tc>
        <w:tc>
          <w:tcPr>
            <w:tcW w:w="13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8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243" w:hRule="atLeast"/>
          <w:cantSplit w:val="true"/>
        </w:trPr>
        <w:tc>
          <w:tcPr>
            <w:tcW w:w="2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ARALIK</w:t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 Kasım-4 Aralık</w:t>
            </w:r>
          </w:p>
        </w:tc>
        <w:tc>
          <w:tcPr>
            <w:tcW w:w="38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Dinin Anlaşılmasında Sünnetin Önemi.</w:t>
            </w:r>
          </w:p>
        </w:tc>
        <w:tc>
          <w:tcPr>
            <w:tcW w:w="13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8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280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7-11 Aralık</w:t>
            </w:r>
          </w:p>
        </w:tc>
        <w:tc>
          <w:tcPr>
            <w:tcW w:w="38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Başlıca Hadis Kaynakları</w:t>
            </w:r>
          </w:p>
        </w:tc>
        <w:tc>
          <w:tcPr>
            <w:tcW w:w="13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8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332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553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 xml:space="preserve">ÜNİTE 4: İSLAM DÜŞÜNCESİNDE TASAVVUFİ YORUMLAR             ÖĞRENME ALANI: VAHİY ve AKIL                                                   </w:t>
            </w:r>
          </w:p>
        </w:tc>
      </w:tr>
      <w:tr>
        <w:trPr>
          <w:trHeight w:val="332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14-18 Aralık</w:t>
            </w:r>
          </w:p>
        </w:tc>
        <w:tc>
          <w:tcPr>
            <w:tcW w:w="38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1.İslam düşüncesinde çeşitli tasavvufî yorumların ortaya çıkış nedenlerini açıkla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2.Allah varlık ilişkisini Yaradan-yaratılan ilişkisi çerçevesinde açıklar.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3.Tasavvufi düşüncede ahlakın yerini ve önemini kavrar.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4Yesevîlik, Mevlevîlik, Nakşibendilik, Kadirilik ve 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Alevilik-Bektaşiliğin tasavvufî bir oluşum olduğunu fark eder.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5.Cem’in yapılışını ve çeşitlerini tanır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6.Semah, musahiplik ve gülbenk kavramlarını açıklar.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7.Muharrem ayı ve aşurenin toplumumuzdaki önemini fark eder.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8.Nusayriliği tanır.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9.Birlikte yaşama ve hoşgörü bilincini kazanır ve bununla ilgili tasavvuf anlayışından örnekler verir.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10.İslam düşüncesindeki farklı yorumların dinde zenginlik ve çoğulculuk olduğunu kavrar.</w:t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tLeast" w:line="240"/>
              <w:ind w:left="204" w:hanging="204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  </w:t>
            </w:r>
            <w:r>
              <w:rPr>
                <w:color w:val="111111"/>
                <w:sz w:val="14"/>
                <w:szCs w:val="14"/>
              </w:rPr>
              <w:t>Tasavvufi Düşüncenin Oluşumu.</w:t>
            </w:r>
          </w:p>
        </w:tc>
        <w:tc>
          <w:tcPr>
            <w:tcW w:w="13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</w:t>
            </w:r>
          </w:p>
          <w:p>
            <w:pPr>
              <w:pStyle w:val="Normal"/>
              <w:tabs>
                <w:tab w:val="left" w:pos="841" w:leader="none"/>
              </w:tabs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Soru-Cevap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Tartışma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Örnek olay İncelemesi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Gösteri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Anlatım, Soru, Cevap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Anlatım, Tartışma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Kavram Haritaları</w:t>
            </w:r>
          </w:p>
          <w:p>
            <w:pPr>
              <w:pStyle w:val="Normal"/>
              <w:jc w:val="center"/>
              <w:rPr>
                <w:rFonts w:ascii="Tahoma" w:hAnsi="Tahoma" w:cs="Tahoma"/>
                <w:color w:val="111111"/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Fotoğraf Analizi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Tümdengelim – Tümevarım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Slogan bulma</w:t>
            </w:r>
          </w:p>
          <w:p>
            <w:pPr>
              <w:pStyle w:val="Normal"/>
              <w:spacing w:lineRule="auto" w:line="240"/>
              <w:rPr>
                <w:sz w:val="14"/>
                <w:szCs w:val="14"/>
              </w:rPr>
            </w:pPr>
            <w:r>
              <w:rPr>
                <w:rFonts w:eastAsia="Times New Roman" w:cs="Tahoma" w:ascii="Tahoma" w:hAnsi="Tahoma"/>
                <w:color w:val="111111"/>
                <w:sz w:val="14"/>
                <w:szCs w:val="14"/>
              </w:rPr>
              <w:t>Din Kül.ve Ahl. Bil. Öğretim Programı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 xml:space="preserve">Din Kül.ve Ahl.Bil. Ders Kitabı </w:t>
              <w:br/>
              <w:t>Kur'an-ı Kerim ve Türkçe Anlamı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Yansıtma Cihazı, Sunu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Kur'an-ı Kerim Türkçe Anlamı</w:t>
              <w:br/>
              <w:t>Yansıtma Cihazı, Sunu</w:t>
            </w:r>
          </w:p>
        </w:tc>
        <w:tc>
          <w:tcPr>
            <w:tcW w:w="18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İslam düşüncesinde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çeşitli tasavvufi yorumla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rın ortaya çıkış nedenleri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sorulur. Tasavvufi düşün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cenin Allah-varlık ilişkisini nasıl ele aldığı açıklatılır. Kültürümüzde etkin olan tasavvufi yorumların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neler olduğunu söyleme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leri istenir. </w:t>
            </w:r>
          </w:p>
        </w:tc>
      </w:tr>
      <w:tr>
        <w:trPr>
          <w:trHeight w:val="199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21-25 Aralık</w:t>
            </w:r>
          </w:p>
        </w:tc>
        <w:tc>
          <w:tcPr>
            <w:tcW w:w="38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Tasavvufi Düşüncede Allah-Varlık İlişkisi.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Tasavvufi Düşüncenin Ahlaki Boyutu.</w:t>
            </w:r>
          </w:p>
        </w:tc>
        <w:tc>
          <w:tcPr>
            <w:tcW w:w="13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59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59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8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70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28-31Aralık </w:t>
            </w:r>
          </w:p>
        </w:tc>
        <w:tc>
          <w:tcPr>
            <w:tcW w:w="38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1.DÖNEM 2.YAZILI YOKLAMA</w:t>
            </w:r>
            <w:r>
              <w:rPr>
                <w:sz w:val="14"/>
                <w:szCs w:val="14"/>
              </w:rPr>
              <w:t xml:space="preserve"> 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3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59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59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8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159" w:hRule="atLeast"/>
          <w:cantSplit w:val="true"/>
        </w:trPr>
        <w:tc>
          <w:tcPr>
            <w:tcW w:w="2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OCAK</w:t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4-8 Ocak </w:t>
            </w:r>
          </w:p>
        </w:tc>
        <w:tc>
          <w:tcPr>
            <w:tcW w:w="38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Kültürümüzde Etkin Olan Tasavvufi Yorumlar: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Yesevilik,Kadirilik,Nakşibendilik,Mevlevilik,</w:t>
            </w:r>
          </w:p>
        </w:tc>
        <w:tc>
          <w:tcPr>
            <w:tcW w:w="13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59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59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8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305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11-15 Ocak</w:t>
            </w:r>
          </w:p>
        </w:tc>
        <w:tc>
          <w:tcPr>
            <w:tcW w:w="38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Default"/>
              <w:ind w:hanging="1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  <w:r>
              <w:rPr>
                <w:sz w:val="14"/>
                <w:szCs w:val="14"/>
              </w:rPr>
              <w:t xml:space="preserve">Alevîlik-Bektaşîlik; Cem ve Cemevi, Cemin Yapılışı, Semah, Musahiplik, Dua ve Gülbenkler, Muharrem Ayı ve Aşure </w:t>
            </w:r>
          </w:p>
        </w:tc>
        <w:tc>
          <w:tcPr>
            <w:tcW w:w="13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59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59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8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631" w:hRule="atLeast"/>
          <w:cantSplit w:val="true"/>
        </w:trPr>
        <w:tc>
          <w:tcPr>
            <w:tcW w:w="28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18-22 Ocak</w:t>
            </w:r>
          </w:p>
        </w:tc>
        <w:tc>
          <w:tcPr>
            <w:tcW w:w="38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Nusayrilik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Birlikte Yaşama ve Hoşgörü Kültürü</w:t>
            </w:r>
          </w:p>
        </w:tc>
        <w:tc>
          <w:tcPr>
            <w:tcW w:w="13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59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59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8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</w:tbl>
    <w:p>
      <w:pPr>
        <w:pStyle w:val="Normal"/>
        <w:rPr>
          <w:sz w:val="14"/>
          <w:szCs w:val="14"/>
        </w:rPr>
      </w:pPr>
      <w:r>
        <w:rPr>
          <w:sz w:val="14"/>
          <w:szCs w:val="14"/>
        </w:rPr>
      </w:r>
    </w:p>
    <w:tbl>
      <w:tblPr>
        <w:tblpPr w:bottomFromText="0" w:horzAnchor="margin" w:leftFromText="141" w:rightFromText="141" w:tblpX="0" w:tblpXSpec="center" w:tblpY="447" w:topFromText="0" w:vertAnchor="text"/>
        <w:tblW w:w="15843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77"/>
        <w:gridCol w:w="236"/>
        <w:gridCol w:w="44"/>
        <w:gridCol w:w="317"/>
        <w:gridCol w:w="82"/>
        <w:gridCol w:w="94"/>
        <w:gridCol w:w="543"/>
        <w:gridCol w:w="83"/>
        <w:gridCol w:w="1"/>
        <w:gridCol w:w="95"/>
        <w:gridCol w:w="37"/>
        <w:gridCol w:w="3520"/>
        <w:gridCol w:w="2"/>
        <w:gridCol w:w="20"/>
        <w:gridCol w:w="2"/>
        <w:gridCol w:w="16"/>
        <w:gridCol w:w="3632"/>
        <w:gridCol w:w="411"/>
        <w:gridCol w:w="6"/>
        <w:gridCol w:w="46"/>
        <w:gridCol w:w="2"/>
        <w:gridCol w:w="1362"/>
        <w:gridCol w:w="51"/>
        <w:gridCol w:w="1"/>
        <w:gridCol w:w="2"/>
        <w:gridCol w:w="1649"/>
        <w:gridCol w:w="10"/>
        <w:gridCol w:w="41"/>
        <w:gridCol w:w="2"/>
        <w:gridCol w:w="1"/>
        <w:gridCol w:w="1252"/>
        <w:gridCol w:w="11"/>
        <w:gridCol w:w="9"/>
        <w:gridCol w:w="2"/>
        <w:gridCol w:w="2"/>
        <w:gridCol w:w="1980"/>
      </w:tblGrid>
      <w:tr>
        <w:trPr>
          <w:trHeight w:val="178" w:hRule="atLeast"/>
        </w:trPr>
        <w:tc>
          <w:tcPr>
            <w:tcW w:w="15841" w:type="dxa"/>
            <w:gridSpan w:val="3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II.  YARIYIL</w:t>
            </w:r>
          </w:p>
        </w:tc>
      </w:tr>
      <w:tr>
        <w:trPr>
          <w:trHeight w:val="611" w:hRule="atLeast"/>
        </w:trPr>
        <w:tc>
          <w:tcPr>
            <w:tcW w:w="1677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SÜRE</w:t>
            </w:r>
          </w:p>
        </w:tc>
        <w:tc>
          <w:tcPr>
            <w:tcW w:w="365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HEDEF ve KAZANIMLAR</w:t>
            </w:r>
          </w:p>
        </w:tc>
        <w:tc>
          <w:tcPr>
            <w:tcW w:w="408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KONULAR</w:t>
            </w:r>
          </w:p>
        </w:tc>
        <w:tc>
          <w:tcPr>
            <w:tcW w:w="14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ATATÜRK İLKE ve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İNKILAPLARI</w:t>
            </w:r>
          </w:p>
        </w:tc>
        <w:tc>
          <w:tcPr>
            <w:tcW w:w="170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ÖĞRENME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ÖĞRETME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 xml:space="preserve">YÖNTEM ve 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TEKNİKLERİ</w:t>
            </w:r>
          </w:p>
        </w:tc>
        <w:tc>
          <w:tcPr>
            <w:tcW w:w="13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KULLANILAN EĞİTİM TEKNOLOJİLERİ, ARAÇ ve GEREÇLERİ</w:t>
            </w:r>
          </w:p>
        </w:tc>
        <w:tc>
          <w:tcPr>
            <w:tcW w:w="200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DEĞERLENDİRME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(Hedef ve Davranışlara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 xml:space="preserve">Ulaşma Düzeyi) </w:t>
            </w:r>
          </w:p>
        </w:tc>
      </w:tr>
      <w:tr>
        <w:trPr>
          <w:trHeight w:val="651" w:hRule="exact"/>
          <w:cantSplit w:val="true"/>
        </w:trPr>
        <w:tc>
          <w:tcPr>
            <w:tcW w:w="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Ay</w:t>
            </w:r>
          </w:p>
        </w:tc>
        <w:tc>
          <w:tcPr>
            <w:tcW w:w="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Hafta</w:t>
            </w:r>
          </w:p>
        </w:tc>
        <w:tc>
          <w:tcPr>
            <w:tcW w:w="5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Ders</w:t>
            </w:r>
          </w:p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Saati</w:t>
            </w:r>
          </w:p>
        </w:tc>
        <w:tc>
          <w:tcPr>
            <w:tcW w:w="6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Tarih</w:t>
            </w:r>
          </w:p>
        </w:tc>
        <w:tc>
          <w:tcPr>
            <w:tcW w:w="365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40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7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30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9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</w:tr>
      <w:tr>
        <w:trPr>
          <w:trHeight w:val="484" w:hRule="atLeast"/>
          <w:cantSplit w:val="true"/>
        </w:trPr>
        <w:tc>
          <w:tcPr>
            <w:tcW w:w="2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ŞUBAT</w:t>
            </w:r>
          </w:p>
        </w:tc>
        <w:tc>
          <w:tcPr>
            <w:tcW w:w="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2</w:t>
            </w:r>
          </w:p>
        </w:tc>
        <w:tc>
          <w:tcPr>
            <w:tcW w:w="5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I</w:t>
            </w:r>
          </w:p>
        </w:tc>
        <w:tc>
          <w:tcPr>
            <w:tcW w:w="6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8-12  Şubat</w:t>
            </w:r>
          </w:p>
        </w:tc>
        <w:tc>
          <w:tcPr>
            <w:tcW w:w="365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11.İslam düşüncesindeki farklı yorumların dinde zenginlik ve çoğulculuk olduğunu kavrar. </w:t>
            </w:r>
          </w:p>
        </w:tc>
        <w:tc>
          <w:tcPr>
            <w:tcW w:w="40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Okuma Metni: Dört Kapı Kırk Makam</w:t>
            </w:r>
          </w:p>
        </w:tc>
        <w:tc>
          <w:tcPr>
            <w:tcW w:w="1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7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30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ind w:right="0" w:hanging="0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99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</w:tr>
      <w:tr>
        <w:trPr>
          <w:trHeight w:val="62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564" w:type="dxa"/>
            <w:gridSpan w:val="3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 xml:space="preserve">ÜNİTE 5: İSLAM VE BARIŞ                                                     ÖĞRENME ALANI: AHLAK ve DEĞERLER                                 </w:t>
            </w:r>
          </w:p>
        </w:tc>
      </w:tr>
      <w:tr>
        <w:trPr>
          <w:trHeight w:val="936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3</w:t>
            </w:r>
          </w:p>
        </w:tc>
        <w:tc>
          <w:tcPr>
            <w:tcW w:w="5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I</w:t>
            </w:r>
          </w:p>
        </w:tc>
        <w:tc>
          <w:tcPr>
            <w:tcW w:w="72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15-19  Şubat</w:t>
            </w:r>
          </w:p>
        </w:tc>
        <w:tc>
          <w:tcPr>
            <w:tcW w:w="3597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1.Barışın insanlık için önemini açıklar.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2.İslam’ın bir barış dini olduğu gerçeğini Kur’an ve hadislerden örneklerle destekler.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3. İslam’ın barışsever bir kişilik öngördüğünü fark eder ve buna uygun davranışlar sergiler.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4. Hoca Ahmet Yesevî, Mevlana, Hacı Bektaş Veli, Yunus Emre, Cabbar Kulu vb.nin barışla ilgili mesajlarından ve yaşantılarından örnekler verir.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5.İslam’ın yaşama hakkına verdiği değeri yorumlar.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6.İslam’ın sosyal çevresiyle uyumlu ve barışık bireyler yetiştirmeyi hedeflediğini açıklar.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7.Hz. Muhammed’in barışçı kişiliğini örneklerle açıklar.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8. Atatürk’ün barışa verdiği önemi örneklerle açıklar.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 </w:t>
            </w:r>
            <w:r>
              <w:rPr>
                <w:color w:val="111111"/>
                <w:sz w:val="14"/>
                <w:szCs w:val="14"/>
              </w:rPr>
              <w:t>9.Zorunlu olmadıkça savaşın bir insanlık suçu olduğunu kavrar</w:t>
            </w:r>
          </w:p>
        </w:tc>
        <w:tc>
          <w:tcPr>
            <w:tcW w:w="409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Barış içinde Yaşamak Bir İhtiyaçtır.</w:t>
            </w:r>
          </w:p>
        </w:tc>
        <w:tc>
          <w:tcPr>
            <w:tcW w:w="1416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28 Şubat Sivil Savunma Günü</w:t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12 Mart İstiklal Marşının KabulüMehmet Akif Ersoyu Anma günü</w:t>
            </w:r>
          </w:p>
        </w:tc>
        <w:tc>
          <w:tcPr>
            <w:tcW w:w="1703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tabs>
                <w:tab w:val="left" w:pos="841" w:leader="none"/>
              </w:tabs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</w:t>
            </w:r>
          </w:p>
          <w:p>
            <w:pPr>
              <w:pStyle w:val="Normal"/>
              <w:tabs>
                <w:tab w:val="left" w:pos="841" w:leader="none"/>
              </w:tabs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Soru-Cevap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Tartışma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Örnek olay İncelemesi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Gösteri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Anlatım, Soru, Cevap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Anlatım, Tartışma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Kavram Haritaları</w:t>
            </w:r>
          </w:p>
          <w:p>
            <w:pPr>
              <w:pStyle w:val="Normal"/>
              <w:jc w:val="center"/>
              <w:rPr>
                <w:rFonts w:ascii="Tahoma" w:hAnsi="Tahoma" w:cs="Tahoma"/>
                <w:color w:val="111111"/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Fotoğraf Analizi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Tümdengelim – Tümevarım</w:t>
            </w:r>
            <w:r>
              <w:rPr>
                <w:color w:val="111111"/>
                <w:sz w:val="14"/>
                <w:szCs w:val="14"/>
              </w:rPr>
              <w:t xml:space="preserve"> sonra yürürlüğe girecektir.</w:t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27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Slogan bulma</w:t>
            </w:r>
          </w:p>
          <w:p>
            <w:pPr>
              <w:pStyle w:val="Normal"/>
              <w:spacing w:lineRule="auto" w:line="240"/>
              <w:rPr>
                <w:sz w:val="14"/>
                <w:szCs w:val="14"/>
              </w:rPr>
            </w:pPr>
            <w:r>
              <w:rPr>
                <w:rFonts w:eastAsia="Times New Roman" w:cs="Tahoma" w:ascii="Tahoma" w:hAnsi="Tahoma"/>
                <w:color w:val="111111"/>
                <w:sz w:val="14"/>
                <w:szCs w:val="14"/>
              </w:rPr>
              <w:t>Din Kül.ve Ahl. Bil. Öğretim Programı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 xml:space="preserve">Din Kül.ve Ahl.Bil. Ders Kitabı </w:t>
              <w:br/>
              <w:t>Kur'an-ı Kerim ve Türkçe Anlamı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Yansıtma Cihazı, Sunu</w:t>
            </w:r>
          </w:p>
          <w:p>
            <w:pPr>
              <w:pStyle w:val="Normal"/>
              <w:spacing w:lineRule="auto" w:line="240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Kur'an-ı Kerim Türkçe Anlamı</w:t>
              <w:br/>
              <w:t>Yansıtma Cihazı, Sunu</w:t>
            </w:r>
            <w:r>
              <w:rPr>
                <w:color w:val="111111"/>
                <w:sz w:val="14"/>
                <w:szCs w:val="14"/>
              </w:rPr>
              <w:t xml:space="preserve"> </w:t>
            </w:r>
          </w:p>
          <w:p>
            <w:pPr>
              <w:pStyle w:val="Normal"/>
              <w:spacing w:lineRule="auto" w:line="240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spacing w:lineRule="auto" w:line="240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9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Hoşgörünün önemi  üzerinde  durulur. Hatadan dönmenin  niçin bir erdem olduğu sorulur.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Bağışlamanın  önemi  ele alınır.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 </w:t>
            </w:r>
            <w:r>
              <w:rPr>
                <w:color w:val="111111"/>
                <w:sz w:val="14"/>
                <w:szCs w:val="14"/>
              </w:rPr>
              <w:t>Bağışlamanın niçin</w:t>
            </w:r>
          </w:p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insanı yücelttiği  üzerinde durulur. Bağışlama ile hoş</w:t>
            </w:r>
          </w:p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görü arasındaki ilişki açık latılır.</w:t>
            </w:r>
          </w:p>
        </w:tc>
      </w:tr>
      <w:tr>
        <w:trPr>
          <w:trHeight w:val="275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2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4</w:t>
            </w:r>
          </w:p>
        </w:tc>
        <w:tc>
          <w:tcPr>
            <w:tcW w:w="537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I</w:t>
            </w:r>
          </w:p>
        </w:tc>
        <w:tc>
          <w:tcPr>
            <w:tcW w:w="722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22-26 Şubat </w:t>
            </w:r>
          </w:p>
        </w:tc>
        <w:tc>
          <w:tcPr>
            <w:tcW w:w="3597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409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İslam Barışa ve Birlikte Yaşamaya Önem Verir. Bir İnsanın Yaşamasını Sağlamak Bütün İnsanlara Hayat Vermek Gibidir.</w:t>
            </w:r>
          </w:p>
        </w:tc>
        <w:tc>
          <w:tcPr>
            <w:tcW w:w="1416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703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276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right="0" w:hanging="0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</w:tr>
      <w:tr>
        <w:trPr>
          <w:trHeight w:val="189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jc w:val="center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23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537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722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3597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4097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Hz.Muhammed(sav)Bir Barış Elçisidir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Zorunlu Olmadıkça Savaş İnsanlık Suçudur.</w:t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416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703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276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right="0" w:hanging="0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</w:tr>
      <w:tr>
        <w:trPr>
          <w:trHeight w:val="665" w:hRule="atLeast"/>
          <w:cantSplit w:val="true"/>
        </w:trPr>
        <w:tc>
          <w:tcPr>
            <w:tcW w:w="2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MART</w:t>
            </w:r>
          </w:p>
        </w:tc>
        <w:tc>
          <w:tcPr>
            <w:tcW w:w="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1</w:t>
            </w:r>
          </w:p>
        </w:tc>
        <w:tc>
          <w:tcPr>
            <w:tcW w:w="5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72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29 Şubat-4  Mart</w:t>
            </w:r>
          </w:p>
        </w:tc>
        <w:tc>
          <w:tcPr>
            <w:tcW w:w="3597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4097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416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703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276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right="0" w:hanging="0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</w:tr>
      <w:tr>
        <w:trPr>
          <w:trHeight w:val="1733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2</w:t>
            </w:r>
          </w:p>
        </w:tc>
        <w:tc>
          <w:tcPr>
            <w:tcW w:w="5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I</w:t>
            </w:r>
          </w:p>
        </w:tc>
        <w:tc>
          <w:tcPr>
            <w:tcW w:w="72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7-11 Mart</w:t>
            </w:r>
          </w:p>
        </w:tc>
        <w:tc>
          <w:tcPr>
            <w:tcW w:w="3597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409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Okuma Metni:Barış ve Kardeşlik</w:t>
            </w:r>
          </w:p>
        </w:tc>
        <w:tc>
          <w:tcPr>
            <w:tcW w:w="1416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703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276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right="0" w:hanging="0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5564" w:type="dxa"/>
            <w:gridSpan w:val="3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 xml:space="preserve">ÜNİTE 6: ATATÜRK ve DİN ÖĞRETİMİ                                          ÖĞRENME ALANI: DİN ve LAİKLİK                                             </w:t>
            </w:r>
          </w:p>
        </w:tc>
      </w:tr>
      <w:tr>
        <w:trPr>
          <w:trHeight w:val="361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right="113" w:hanging="0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3</w:t>
            </w:r>
          </w:p>
        </w:tc>
        <w:tc>
          <w:tcPr>
            <w:tcW w:w="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I</w:t>
            </w:r>
          </w:p>
        </w:tc>
        <w:tc>
          <w:tcPr>
            <w:tcW w:w="85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.14-18 Mart</w:t>
            </w:r>
          </w:p>
        </w:tc>
        <w:tc>
          <w:tcPr>
            <w:tcW w:w="3544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1.Atatürk’ün dinin doğru anlaşılmasına verdiği önemi fark eder.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2. Atatürk’ün din öğretiminin okulda verilmesini isteme nedenlerini kavrar.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3. Atatürk’ün uzman din bilginlerine verdiği önemi ve onun bu konudaki sözlerini açıklar. </w:t>
            </w:r>
          </w:p>
        </w:tc>
        <w:tc>
          <w:tcPr>
            <w:tcW w:w="411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Atatürk’ün Dinin Anlaşılmasına Verdiği Önem.</w:t>
            </w:r>
          </w:p>
        </w:tc>
        <w:tc>
          <w:tcPr>
            <w:tcW w:w="1416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                                                             </w:t>
            </w:r>
            <w:r>
              <w:rPr>
                <w:color w:val="111111"/>
                <w:sz w:val="14"/>
                <w:szCs w:val="14"/>
              </w:rPr>
              <w:t>18 Mart Çanakkale Zaferi Şehitler Günü</w:t>
            </w:r>
          </w:p>
        </w:tc>
        <w:tc>
          <w:tcPr>
            <w:tcW w:w="1704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841" w:leader="none"/>
              </w:tabs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</w:t>
            </w:r>
          </w:p>
          <w:p>
            <w:pPr>
              <w:pStyle w:val="Normal"/>
              <w:tabs>
                <w:tab w:val="left" w:pos="841" w:leader="none"/>
              </w:tabs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Soru-Cevap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Tartışma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Örnek olay İncelemesi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Gösteri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Anlatım, Soru, Cevap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Anlatım, Tartışma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Kavram Haritaları</w:t>
            </w:r>
          </w:p>
          <w:p>
            <w:pPr>
              <w:pStyle w:val="Normal"/>
              <w:jc w:val="center"/>
              <w:rPr>
                <w:rFonts w:ascii="Tahoma" w:hAnsi="Tahoma" w:cs="Tahoma"/>
                <w:color w:val="111111"/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Fotoğraf Analizi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Tümdengelim – Tümevarım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Slogan bulma</w:t>
            </w:r>
          </w:p>
          <w:p>
            <w:pPr>
              <w:pStyle w:val="Normal"/>
              <w:spacing w:lineRule="auto" w:line="240"/>
              <w:rPr>
                <w:sz w:val="14"/>
                <w:szCs w:val="14"/>
              </w:rPr>
            </w:pPr>
            <w:r>
              <w:rPr>
                <w:rFonts w:eastAsia="Times New Roman" w:cs="Tahoma" w:ascii="Tahoma" w:hAnsi="Tahoma"/>
                <w:color w:val="111111"/>
                <w:sz w:val="14"/>
                <w:szCs w:val="14"/>
              </w:rPr>
              <w:t>Din Kül.ve Ahl. Bil. Öğretim Programı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 xml:space="preserve">Din Kül.ve Ahl.Bil. Ders Kitabı </w:t>
              <w:br/>
              <w:t>Kur'an-ı Kerim ve Türkçe Anlamı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Yansıtma Cihazı, Sunu</w:t>
            </w:r>
          </w:p>
          <w:p>
            <w:pPr>
              <w:pStyle w:val="Normal"/>
              <w:spacing w:lineRule="auto" w:line="240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Kur'an-ı Kerim Türkçe Anlamı</w:t>
              <w:br/>
              <w:t>Yansıtma Cihazı, Sunu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  </w:t>
            </w:r>
            <w:r>
              <w:rPr>
                <w:color w:val="111111"/>
                <w:sz w:val="14"/>
                <w:szCs w:val="14"/>
              </w:rPr>
              <w:t xml:space="preserve">Atatürk’ün,  dinin 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anlaşılmasına  ve    doğru öğretilmesne  verdiği  değer sorulur.</w:t>
            </w:r>
          </w:p>
        </w:tc>
      </w:tr>
      <w:tr>
        <w:trPr>
          <w:trHeight w:val="281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4</w:t>
            </w:r>
          </w:p>
        </w:tc>
        <w:tc>
          <w:tcPr>
            <w:tcW w:w="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I</w:t>
            </w:r>
          </w:p>
        </w:tc>
        <w:tc>
          <w:tcPr>
            <w:tcW w:w="85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21-25 Mart</w:t>
            </w:r>
          </w:p>
        </w:tc>
        <w:tc>
          <w:tcPr>
            <w:tcW w:w="3544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Default"/>
              <w:rPr>
                <w:b/>
                <w:b/>
                <w:color w:val="111111"/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</w:r>
          </w:p>
        </w:tc>
        <w:tc>
          <w:tcPr>
            <w:tcW w:w="411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color w:val="111111"/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</w:r>
          </w:p>
          <w:p>
            <w:pPr>
              <w:pStyle w:val="Normal"/>
              <w:jc w:val="center"/>
              <w:rPr>
                <w:b/>
                <w:b/>
                <w:color w:val="111111"/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</w:r>
          </w:p>
          <w:p>
            <w:pPr>
              <w:pStyle w:val="Normal"/>
              <w:jc w:val="center"/>
              <w:rPr>
                <w:b/>
                <w:b/>
                <w:color w:val="111111"/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</w:r>
          </w:p>
          <w:p>
            <w:pPr>
              <w:pStyle w:val="Normal"/>
              <w:ind w:left="109" w:hanging="0"/>
              <w:jc w:val="center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2.DÖNEM 1.YAZILI YOKLAMA</w:t>
            </w:r>
          </w:p>
        </w:tc>
        <w:tc>
          <w:tcPr>
            <w:tcW w:w="1416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704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275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98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ind w:right="0" w:hanging="0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</w:tr>
      <w:tr>
        <w:trPr>
          <w:trHeight w:val="760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5</w:t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I</w:t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85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28 Mart-1 Nisan</w:t>
            </w:r>
          </w:p>
        </w:tc>
        <w:tc>
          <w:tcPr>
            <w:tcW w:w="3544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Default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411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Atatürk’ün Dinin Anlaşılmasına Verdiği Önem.</w:t>
            </w:r>
          </w:p>
        </w:tc>
        <w:tc>
          <w:tcPr>
            <w:tcW w:w="1416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704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275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98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ind w:right="0" w:hanging="0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</w:tr>
      <w:tr>
        <w:trPr>
          <w:trHeight w:val="1046" w:hRule="atLeast"/>
          <w:cantSplit w:val="true"/>
        </w:trPr>
        <w:tc>
          <w:tcPr>
            <w:tcW w:w="2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NİSAN</w:t>
            </w:r>
          </w:p>
        </w:tc>
        <w:tc>
          <w:tcPr>
            <w:tcW w:w="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1</w:t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1</w:t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85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4-8 Nisan</w:t>
            </w:r>
          </w:p>
        </w:tc>
        <w:tc>
          <w:tcPr>
            <w:tcW w:w="3544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Default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411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Atatürk’ün Okulda Din Öğretimine Verdiği Önem.</w:t>
            </w:r>
          </w:p>
        </w:tc>
        <w:tc>
          <w:tcPr>
            <w:tcW w:w="1416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704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275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98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ind w:right="0" w:hanging="0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</w:tr>
      <w:tr>
        <w:trPr>
          <w:trHeight w:val="401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jc w:val="center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2</w:t>
            </w:r>
          </w:p>
        </w:tc>
        <w:tc>
          <w:tcPr>
            <w:tcW w:w="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I</w:t>
            </w:r>
          </w:p>
        </w:tc>
        <w:tc>
          <w:tcPr>
            <w:tcW w:w="85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11-15 Nisan</w:t>
            </w:r>
          </w:p>
        </w:tc>
        <w:tc>
          <w:tcPr>
            <w:tcW w:w="3544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Default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411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Atatürk’ün Din Bilginlerine Verdiği Değer.</w:t>
            </w:r>
          </w:p>
        </w:tc>
        <w:tc>
          <w:tcPr>
            <w:tcW w:w="1416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70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27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198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ind w:right="0" w:hanging="0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</w:tr>
      <w:tr>
        <w:trPr>
          <w:trHeight w:val="170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jc w:val="center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5076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/>
                <w:b/>
                <w:color w:val="111111"/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ÜNİTE 7:YAŞAYAN DİNLER VE BENZER ÖZELLİKLERİ</w:t>
            </w:r>
          </w:p>
        </w:tc>
        <w:tc>
          <w:tcPr>
            <w:tcW w:w="1048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 xml:space="preserve">ÖĞRENME ALANI: DİN, KÜLTÜR ve MEDENİYET                   </w:t>
            </w:r>
          </w:p>
        </w:tc>
      </w:tr>
      <w:tr>
        <w:trPr>
          <w:trHeight w:val="324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jc w:val="center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</w:tc>
        <w:tc>
          <w:tcPr>
            <w:tcW w:w="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3</w:t>
            </w:r>
          </w:p>
        </w:tc>
        <w:tc>
          <w:tcPr>
            <w:tcW w:w="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I</w:t>
            </w:r>
          </w:p>
        </w:tc>
        <w:tc>
          <w:tcPr>
            <w:tcW w:w="7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pacing w:val="0"/>
                <w:sz w:val="14"/>
                <w:szCs w:val="14"/>
              </w:rPr>
              <w:t xml:space="preserve">18-22 Nisan </w:t>
            </w:r>
          </w:p>
        </w:tc>
        <w:tc>
          <w:tcPr>
            <w:tcW w:w="3758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1. Günümüzdeki başlıca dinleri tanır.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2.Vahye dayalı dinlerin tarihî gelişim sürecindeki genel özelliklerini ve kökensel ilişkilerini fark ederek örneklerle açıklar.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3. Hinduizm, Budizm, Caynizm ve Sihizmin genel özelliklerini tanır.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4. Taoizm, Konfüçyanizm ve Şintoizmin genel özelliklerini açıklar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5. Geleneksel dinlerinin genel özelliklerini açıklar.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6.Dinlerin inanç, ibadet ve ahlak özellikleri bulunduğunu fark eder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7.Dinlerdeki tanrı, ahiret, peygamberlik ve kutsal kitap inançlarını karşılaştırır.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8. Dinlerdeki çeşitli ibadetleri benzer ve farklı yönleriyle karşılaştırır.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9.Dinlerdeki dua tezahürlerini örneklerle açıklar.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10.Dinlerde ibadetlerin yapıldığı mekânlara örnekler verir.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11.Çeşitli dinlerde önemli gün ve geceler bulunduğunu fark ederek örnekler verir.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12.Dinlerin ortak evrensel ahlak ilkelerinin neler olduğunu belirler.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13.Toplumsal barış ve huzurun sağlanmasında inanca saygının önemini kavrar.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14.Dinlerin çevrenin korunmasına gösterdiği önemi fark eder ve örneklendirir. 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15.Küreselleşen dünyada dinler arası ilişkilerin</w:t>
            </w:r>
          </w:p>
          <w:p>
            <w:pPr>
              <w:pStyle w:val="Default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önemini fark eder. </w:t>
            </w:r>
          </w:p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16. İstismarcı misyonerlik faaliyetlerini tanır.</w:t>
            </w:r>
          </w:p>
        </w:tc>
        <w:tc>
          <w:tcPr>
            <w:tcW w:w="36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Default"/>
              <w:ind w:left="395" w:hanging="0"/>
              <w:jc w:val="center"/>
              <w:rPr>
                <w:sz w:val="14"/>
                <w:szCs w:val="14"/>
              </w:rPr>
            </w:pPr>
            <w:r>
              <w:rPr>
                <w:b/>
                <w:color w:val="111111"/>
                <w:sz w:val="14"/>
                <w:szCs w:val="14"/>
              </w:rPr>
              <w:t>2.DÖNEM 2.YAZILI YOKLAMA</w:t>
            </w:r>
          </w:p>
        </w:tc>
        <w:tc>
          <w:tcPr>
            <w:tcW w:w="1878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23 Nisan Ulusal Egemenlik ve Çocuk Bayram</w:t>
            </w:r>
          </w:p>
          <w:p>
            <w:pPr>
              <w:pStyle w:val="Normal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1 Mayıs Emekçi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Bayramı</w:t>
            </w:r>
          </w:p>
          <w:p>
            <w:pPr>
              <w:pStyle w:val="Normal"/>
              <w:jc w:val="center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19 Mayıs Atatürk’ü An. Gen. ve SporBayramı</w:t>
            </w:r>
          </w:p>
          <w:p>
            <w:pPr>
              <w:pStyle w:val="Normal"/>
              <w:jc w:val="center"/>
              <w:rPr>
                <w:color w:val="111111"/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  </w:t>
            </w:r>
            <w:r>
              <w:rPr>
                <w:color w:val="111111"/>
                <w:sz w:val="14"/>
                <w:szCs w:val="14"/>
              </w:rPr>
              <w:t>29 Mayıs İstanbul’un                      Fethi</w:t>
            </w:r>
          </w:p>
        </w:tc>
        <w:tc>
          <w:tcPr>
            <w:tcW w:w="1703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</w:t>
            </w:r>
          </w:p>
          <w:p>
            <w:pPr>
              <w:pStyle w:val="Normal"/>
              <w:tabs>
                <w:tab w:val="left" w:pos="841" w:leader="none"/>
              </w:tabs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Soru-Cevap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Tartışma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Örnek olay İncelemesi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Gösteri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Anlatım, Soru, Cevap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Anlatım, Tartışma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Kavram Haritaları</w:t>
            </w:r>
          </w:p>
          <w:p>
            <w:pPr>
              <w:pStyle w:val="Normal"/>
              <w:jc w:val="center"/>
              <w:rPr>
                <w:rFonts w:ascii="Tahoma" w:hAnsi="Tahoma" w:cs="Tahoma"/>
                <w:color w:val="111111"/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Fotoğraf Analizi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Tümdengelim – Tümevarım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Slogan bulma</w:t>
            </w:r>
          </w:p>
          <w:p>
            <w:pPr>
              <w:pStyle w:val="Normal"/>
              <w:spacing w:lineRule="auto" w:line="240"/>
              <w:rPr>
                <w:sz w:val="14"/>
                <w:szCs w:val="14"/>
              </w:rPr>
            </w:pPr>
            <w:r>
              <w:rPr>
                <w:rFonts w:eastAsia="Times New Roman" w:cs="Tahoma" w:ascii="Tahoma" w:hAnsi="Tahoma"/>
                <w:color w:val="111111"/>
                <w:sz w:val="14"/>
                <w:szCs w:val="14"/>
              </w:rPr>
              <w:t>Din Kül.ve Ahl. Bil. Öğretim Programı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 xml:space="preserve">Din Kül.ve Ahl.Bil. Ders Kitabı </w:t>
              <w:br/>
              <w:t>Kur'an-ı Kerim ve Türkçe Anlamı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Yansıtma Cihazı, Sunu</w:t>
            </w:r>
          </w:p>
          <w:p>
            <w:pPr>
              <w:pStyle w:val="Normal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>Kur'an-ı Kerim Türkçe Anlamı</w:t>
              <w:br/>
              <w:t>Yansıtma Cihazı, Sunu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İbrahimi dinlerin genel öelliklerini açıklamaları istenir.  Hint dinlerinin genel özellikleri sorulur.  Dinlerin  benzer özelliklerinin neler olduğu</w:t>
            </w:r>
          </w:p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nu   açklamaları     istenir. 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İbadetin anlamı  sorulur. 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Dua kavramını açıklama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ları istenir.  Dinlerdeki ibadetlerin ortak ve farklı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yönleri  açıklatılır. Dinlerin  ibadet  mekanları ve bu  mekanlardaki  ibadet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ler sorulur.  Dinlerdeki önemli günler ve geceleri</w:t>
            </w:r>
          </w:p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açıklamaları    ele  alınır.</w:t>
            </w:r>
          </w:p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Dinlerin,  çevrenin </w:t>
            </w:r>
          </w:p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korunmasına  verdiği  önem </w:t>
            </w:r>
          </w:p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sorulur. Küreselleşen </w:t>
            </w:r>
          </w:p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>dünyada dinlerarası ilişkilerin</w:t>
            </w:r>
          </w:p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color w:val="111111"/>
                <w:sz w:val="14"/>
                <w:szCs w:val="14"/>
              </w:rPr>
              <w:t xml:space="preserve">önemini açıklamaları istenir. </w:t>
            </w:r>
          </w:p>
        </w:tc>
      </w:tr>
      <w:tr>
        <w:trPr>
          <w:trHeight w:val="243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25-29 Nisan</w:t>
            </w:r>
          </w:p>
        </w:tc>
        <w:tc>
          <w:tcPr>
            <w:tcW w:w="3758" w:type="dxa"/>
            <w:gridSpan w:val="7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Yaşayan Dinler Vahye Dayalı Dinler:Yahudilik</w:t>
            </w:r>
          </w:p>
        </w:tc>
        <w:tc>
          <w:tcPr>
            <w:tcW w:w="1878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703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275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984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175" w:hRule="atLeast"/>
          <w:cantSplit w:val="true"/>
        </w:trPr>
        <w:tc>
          <w:tcPr>
            <w:tcW w:w="2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MAYIS</w:t>
            </w:r>
          </w:p>
        </w:tc>
        <w:tc>
          <w:tcPr>
            <w:tcW w:w="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2-6 mayıs</w:t>
            </w:r>
          </w:p>
        </w:tc>
        <w:tc>
          <w:tcPr>
            <w:tcW w:w="3758" w:type="dxa"/>
            <w:gridSpan w:val="7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Hristiyanlık,İslamiyet</w:t>
            </w:r>
          </w:p>
        </w:tc>
        <w:tc>
          <w:tcPr>
            <w:tcW w:w="1878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703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275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984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510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9-13 Mayıs</w:t>
            </w:r>
          </w:p>
        </w:tc>
        <w:tc>
          <w:tcPr>
            <w:tcW w:w="3758" w:type="dxa"/>
            <w:gridSpan w:val="7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Hint Dinleri: Hinduizm, Budizm, </w:t>
            </w:r>
          </w:p>
        </w:tc>
        <w:tc>
          <w:tcPr>
            <w:tcW w:w="1878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703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275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984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420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7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16-20 Mayıs</w:t>
            </w:r>
          </w:p>
        </w:tc>
        <w:tc>
          <w:tcPr>
            <w:tcW w:w="3758" w:type="dxa"/>
            <w:gridSpan w:val="7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Caynizm, Sihizm.</w:t>
            </w:r>
          </w:p>
        </w:tc>
        <w:tc>
          <w:tcPr>
            <w:tcW w:w="1878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703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275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984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275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23-27 Mayıs </w:t>
            </w:r>
          </w:p>
        </w:tc>
        <w:tc>
          <w:tcPr>
            <w:tcW w:w="3758" w:type="dxa"/>
            <w:gridSpan w:val="7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ind w:right="0" w:hanging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Çin ve Japon Dinler:Taoizm,Konfüçyanizm,Şintoizm. Geleneksel Dinler</w:t>
            </w:r>
          </w:p>
          <w:p>
            <w:pPr>
              <w:pStyle w:val="Normal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</w:r>
          </w:p>
          <w:p>
            <w:pPr>
              <w:pStyle w:val="Normal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</w:r>
          </w:p>
        </w:tc>
        <w:tc>
          <w:tcPr>
            <w:tcW w:w="1878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703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275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984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502" w:hRule="atLeast"/>
          <w:cantSplit w:val="true"/>
        </w:trPr>
        <w:tc>
          <w:tcPr>
            <w:tcW w:w="2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</w:t>
            </w:r>
            <w:r>
              <w:rPr>
                <w:sz w:val="14"/>
                <w:szCs w:val="14"/>
              </w:rPr>
              <w:t>HAZİRAN</w:t>
            </w:r>
          </w:p>
        </w:tc>
        <w:tc>
          <w:tcPr>
            <w:tcW w:w="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7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 Mayıs-3 Haziran</w:t>
            </w:r>
          </w:p>
        </w:tc>
        <w:tc>
          <w:tcPr>
            <w:tcW w:w="3758" w:type="dxa"/>
            <w:gridSpan w:val="7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Dinlerin Benzer Özellikleri: İnanç,İbadet,Ahlak,</w:t>
            </w:r>
          </w:p>
        </w:tc>
        <w:tc>
          <w:tcPr>
            <w:tcW w:w="1878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703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275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984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337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7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6-10 Haziran</w:t>
            </w:r>
          </w:p>
        </w:tc>
        <w:tc>
          <w:tcPr>
            <w:tcW w:w="3758" w:type="dxa"/>
            <w:gridSpan w:val="7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Dinlerdee Önemli Gün ve Geceler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Dinlerde Çevre Bilinci</w:t>
            </w:r>
          </w:p>
        </w:tc>
        <w:tc>
          <w:tcPr>
            <w:tcW w:w="1878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703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275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984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853" w:hRule="atLeast"/>
          <w:cantSplit w:val="true"/>
        </w:trPr>
        <w:tc>
          <w:tcPr>
            <w:tcW w:w="2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2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7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13-17 Haziran</w:t>
            </w:r>
          </w:p>
        </w:tc>
        <w:tc>
          <w:tcPr>
            <w:tcW w:w="3758" w:type="dxa"/>
            <w:gridSpan w:val="7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6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Küreselleşen Dünyada Dinler Arası ilişkiler</w:t>
            </w:r>
          </w:p>
        </w:tc>
        <w:tc>
          <w:tcPr>
            <w:tcW w:w="1878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703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275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984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>
          <w:trHeight w:val="1863" w:hRule="exact"/>
          <w:cantSplit w:val="true"/>
        </w:trPr>
        <w:tc>
          <w:tcPr>
            <w:tcW w:w="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textDirection w:val="btLr"/>
            <w:vAlign w:val="center"/>
          </w:tcPr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15564" w:type="dxa"/>
            <w:gridSpan w:val="3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left="0" w:hanging="0"/>
              <w:rPr>
                <w:sz w:val="14"/>
                <w:szCs w:val="14"/>
              </w:rPr>
            </w:pPr>
            <w:r>
              <w:rPr>
                <w:rFonts w:cs="Tahoma" w:ascii="Tahoma" w:hAnsi="Tahoma"/>
                <w:color w:val="111111"/>
                <w:sz w:val="14"/>
                <w:szCs w:val="14"/>
              </w:rPr>
              <w:t xml:space="preserve">Bu Yıllık Plan “Lise Din Kültürü ve Ahlak Bilgisi Öğretim Programına” Göre Hazırlanmıştır    </w:t>
            </w:r>
          </w:p>
          <w:p>
            <w:pPr>
              <w:pStyle w:val="Normal"/>
              <w:tabs>
                <w:tab w:val="left" w:pos="1008" w:leader="none"/>
                <w:tab w:val="left" w:pos="5681" w:leader="none"/>
              </w:tabs>
              <w:ind w:left="0" w:hanging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EKREM SEVİL   MEHMET ERİŞÍK</w:t>
            </w:r>
            <w:r>
              <w:rPr>
                <w:color w:val="000000"/>
                <w:sz w:val="14"/>
                <w:szCs w:val="14"/>
              </w:rPr>
              <w:t xml:space="preserve">      </w:t>
            </w:r>
            <w:r>
              <w:rPr>
                <w:color w:val="000000"/>
                <w:sz w:val="14"/>
                <w:szCs w:val="14"/>
              </w:rPr>
              <w:t>HÜSEYİN ER</w:t>
            </w:r>
            <w:r>
              <w:rPr>
                <w:color w:val="000000"/>
                <w:sz w:val="14"/>
                <w:szCs w:val="14"/>
              </w:rPr>
              <w:t xml:space="preserve">                                                                                                                               </w:t>
            </w:r>
            <w:r>
              <w:rPr>
                <w:color w:val="000000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14"/>
                <w:szCs w:val="14"/>
              </w:rPr>
              <w:t xml:space="preserve">  CELAL GÜZELSÖZ</w:t>
            </w:r>
          </w:p>
          <w:p>
            <w:pPr>
              <w:pStyle w:val="Normal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</w:t>
            </w:r>
            <w:r>
              <w:rPr>
                <w:color w:val="000000"/>
                <w:sz w:val="14"/>
                <w:szCs w:val="14"/>
              </w:rPr>
              <w:t xml:space="preserve">                                                                                      </w:t>
            </w:r>
            <w:r>
              <w:rPr>
                <w:color w:val="000000"/>
                <w:sz w:val="14"/>
                <w:szCs w:val="14"/>
              </w:rPr>
              <w:t xml:space="preserve">OKUL MÜDÜRÜ </w:t>
            </w:r>
            <w:r>
              <w:rPr>
                <w:sz w:val="14"/>
                <w:szCs w:val="14"/>
              </w:rPr>
              <w:t xml:space="preserve">  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</w:t>
            </w:r>
            <w:r>
              <w:rPr>
                <w:sz w:val="14"/>
                <w:szCs w:val="14"/>
              </w:rPr>
              <w:t>DİN K.A.B. ÖĞRT.</w:t>
            </w:r>
            <w:r>
              <w:rPr>
                <w:sz w:val="14"/>
                <w:szCs w:val="14"/>
              </w:rPr>
              <w:t xml:space="preserve">              </w:t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pStyle w:val="Normal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</w:tbl>
    <w:p>
      <w:pPr>
        <w:pStyle w:val="Normal"/>
        <w:ind w:firstLine="708"/>
        <w:rPr>
          <w:sz w:val="14"/>
          <w:szCs w:val="14"/>
        </w:rPr>
      </w:pPr>
      <w:r>
        <w:rPr>
          <w:sz w:val="14"/>
          <w:szCs w:val="14"/>
        </w:rPr>
        <w:t xml:space="preserve">       </w:t>
      </w:r>
    </w:p>
    <w:sectPr>
      <w:type w:val="nextPage"/>
      <w:pgSz w:orient="landscape" w:w="16838" w:h="11906"/>
      <w:pgMar w:left="284" w:right="731" w:header="0" w:top="284" w:footer="0" w:bottom="28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2"/>
    <w:family w:val="roman"/>
    <w:pitch w:val="variable"/>
  </w:font>
  <w:font w:name="Times New Roman">
    <w:charset w:val="a2"/>
    <w:family w:val="roman"/>
    <w:pitch w:val="variable"/>
  </w:font>
  <w:font w:name="Tahoma">
    <w:charset w:val="a2"/>
    <w:family w:val="roman"/>
    <w:pitch w:val="variable"/>
  </w:font>
  <w:font w:name="Liberation Sans">
    <w:altName w:val="Arial"/>
    <w:charset w:val="a2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compat>
    <w:compatSetting w:name="compatibilityMode" w:uri="http://schemas.microsoft.com/office/word" w:val="12"/>
  </w:compat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tr-TR" w:eastAsia="tr-TR" w:bidi="ar-SA"/>
      </w:rPr>
    </w:rPrDefault>
    <w:pPrDefault>
      <w:pPr/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b62cf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tr-TR" w:eastAsia="tr-TR" w:bidi="ar-SA"/>
    </w:rPr>
  </w:style>
  <w:style w:type="paragraph" w:styleId="Balk1">
    <w:name w:val="Başlık 1"/>
    <w:basedOn w:val="Balk"/>
    <w:pPr/>
    <w:rPr/>
  </w:style>
  <w:style w:type="paragraph" w:styleId="Balk2">
    <w:name w:val="Başlık 2"/>
    <w:basedOn w:val="Balk"/>
    <w:pPr/>
    <w:rPr/>
  </w:style>
  <w:style w:type="paragraph" w:styleId="Balk3">
    <w:name w:val="Başlık 3"/>
    <w:basedOn w:val="Balk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onMetniChar" w:customStyle="1">
    <w:name w:val="Balon Metni Char"/>
    <w:basedOn w:val="DefaultParagraphFont"/>
    <w:link w:val="BalonMetni"/>
    <w:semiHidden/>
    <w:qFormat/>
    <w:rsid w:val="00bf1d0a"/>
    <w:rPr>
      <w:rFonts w:ascii="Tahoma" w:hAnsi="Tahoma" w:cs="Tahoma"/>
      <w:sz w:val="16"/>
      <w:szCs w:val="16"/>
    </w:rPr>
  </w:style>
  <w:style w:type="paragraph" w:styleId="Balk">
    <w:name w:val="Başlık"/>
    <w:basedOn w:val="Normal"/>
    <w:next w:val="MetinGvdesi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MetinGvdesi">
    <w:name w:val="Metin Gövdesi"/>
    <w:basedOn w:val="Normal"/>
    <w:pPr>
      <w:spacing w:lineRule="auto" w:line="288" w:before="0" w:after="140"/>
    </w:pPr>
    <w:rPr/>
  </w:style>
  <w:style w:type="paragraph" w:styleId="Liste">
    <w:name w:val="Liste"/>
    <w:basedOn w:val="MetinGvdesi"/>
    <w:pPr/>
    <w:rPr>
      <w:rFonts w:cs="Mangal"/>
    </w:rPr>
  </w:style>
  <w:style w:type="paragraph" w:styleId="ResimYazs">
    <w:name w:val="Resim Yazısı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Mangal"/>
    </w:rPr>
  </w:style>
  <w:style w:type="paragraph" w:styleId="BodyText3">
    <w:name w:val="Body Text 3"/>
    <w:basedOn w:val="Normal"/>
    <w:qFormat/>
    <w:rsid w:val="00bb62cf"/>
    <w:pPr/>
    <w:rPr>
      <w:sz w:val="18"/>
    </w:rPr>
  </w:style>
  <w:style w:type="paragraph" w:styleId="Default" w:customStyle="1">
    <w:name w:val="Default"/>
    <w:qFormat/>
    <w:rsid w:val="007f687b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tr-TR" w:eastAsia="tr-TR" w:bidi="ar-SA"/>
    </w:rPr>
  </w:style>
  <w:style w:type="paragraph" w:styleId="BalloonText">
    <w:name w:val="Balloon Text"/>
    <w:basedOn w:val="Normal"/>
    <w:link w:val="BalonMetniChar"/>
    <w:semiHidden/>
    <w:unhideWhenUsed/>
    <w:qFormat/>
    <w:rsid w:val="00bf1d0a"/>
    <w:pPr/>
    <w:rPr>
      <w:rFonts w:ascii="Tahoma" w:hAnsi="Tahoma" w:cs="Tahoma"/>
      <w:sz w:val="16"/>
      <w:szCs w:val="16"/>
    </w:rPr>
  </w:style>
  <w:style w:type="paragraph" w:styleId="Alnt">
    <w:name w:val="Alıntı"/>
    <w:basedOn w:val="Normal"/>
    <w:qFormat/>
    <w:pPr/>
    <w:rPr/>
  </w:style>
  <w:style w:type="paragraph" w:styleId="BelgeBal">
    <w:name w:val="Belge Başlığı"/>
    <w:basedOn w:val="Balk"/>
    <w:pPr/>
    <w:rPr/>
  </w:style>
  <w:style w:type="paragraph" w:styleId="Altbalk">
    <w:name w:val="Alt başlık"/>
    <w:basedOn w:val="Balk"/>
    <w:pPr/>
    <w:rPr/>
  </w:style>
  <w:style w:type="numbering" w:styleId="NoList" w:default="1">
    <w:name w:val="No List"/>
    <w:uiPriority w:val="99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bb62cf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872DC-1D22-40C8-893E-BFF1A0379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Application>LibreOffice/5.0.1.2$Windows_x86 LibreOffice_project/81898c9f5c0d43f3473ba111d7b351050be20261</Application>
  <Paragraphs>448</Paragraphs>
  <Company>OEM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2015-09-09T06:45:00Z</dcterms:created>
  <dc:creator>süleyman moğol</dc:creator>
  <dc:language>tr-TR</dc:language>
  <dcterms:modified xsi:type="dcterms:W3CDTF">2015-09-23T20:41:22Z</dcterms:modified>
  <cp:revision>12</cp:revision>
  <dc:title>OKUL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OEM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